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92F9B" w14:textId="7EB9C37F" w:rsidR="007B7559" w:rsidRPr="00A045E8" w:rsidRDefault="00F7756A">
      <w:pPr>
        <w:rPr>
          <w:rFonts w:ascii="Verdana" w:hAnsi="Verdana"/>
          <w:b/>
          <w:sz w:val="44"/>
          <w:szCs w:val="44"/>
        </w:rPr>
      </w:pPr>
      <w:r w:rsidRPr="00A045E8">
        <w:rPr>
          <w:rFonts w:ascii="Verdana" w:hAnsi="Verdana"/>
          <w:b/>
          <w:noProof/>
          <w:sz w:val="44"/>
          <w:szCs w:val="44"/>
        </w:rPr>
        <w:drawing>
          <wp:anchor distT="0" distB="0" distL="114300" distR="114300" simplePos="0" relativeHeight="251658240" behindDoc="1" locked="0" layoutInCell="1" allowOverlap="1" wp14:anchorId="6DF3A1C6" wp14:editId="71D4389C">
            <wp:simplePos x="0" y="0"/>
            <wp:positionH relativeFrom="column">
              <wp:posOffset>5109210</wp:posOffset>
            </wp:positionH>
            <wp:positionV relativeFrom="paragraph">
              <wp:posOffset>-567690</wp:posOffset>
            </wp:positionV>
            <wp:extent cx="1503923" cy="1416122"/>
            <wp:effectExtent l="0" t="0" r="127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0266" cy="1422095"/>
                    </a:xfrm>
                    <a:prstGeom prst="rect">
                      <a:avLst/>
                    </a:prstGeom>
                  </pic:spPr>
                </pic:pic>
              </a:graphicData>
            </a:graphic>
            <wp14:sizeRelH relativeFrom="page">
              <wp14:pctWidth>0</wp14:pctWidth>
            </wp14:sizeRelH>
            <wp14:sizeRelV relativeFrom="page">
              <wp14:pctHeight>0</wp14:pctHeight>
            </wp14:sizeRelV>
          </wp:anchor>
        </w:drawing>
      </w:r>
      <w:r w:rsidR="00CA2FDF" w:rsidRPr="00A045E8">
        <w:rPr>
          <w:rFonts w:ascii="Verdana" w:hAnsi="Verdana"/>
          <w:b/>
          <w:sz w:val="44"/>
          <w:szCs w:val="44"/>
        </w:rPr>
        <w:t>AWARD</w:t>
      </w:r>
      <w:r w:rsidR="00A228D4" w:rsidRPr="00A045E8">
        <w:rPr>
          <w:rFonts w:ascii="Verdana" w:hAnsi="Verdana"/>
          <w:b/>
          <w:sz w:val="44"/>
          <w:szCs w:val="44"/>
        </w:rPr>
        <w:t xml:space="preserve"> SHOW</w:t>
      </w:r>
      <w:r w:rsidR="00CA2FDF" w:rsidRPr="00A045E8">
        <w:rPr>
          <w:rFonts w:ascii="Verdana" w:hAnsi="Verdana"/>
          <w:b/>
          <w:sz w:val="44"/>
          <w:szCs w:val="44"/>
        </w:rPr>
        <w:t xml:space="preserve"> 2</w:t>
      </w:r>
      <w:r w:rsidR="00B61029" w:rsidRPr="00A045E8">
        <w:rPr>
          <w:rFonts w:ascii="Verdana" w:hAnsi="Verdana"/>
          <w:b/>
          <w:sz w:val="44"/>
          <w:szCs w:val="44"/>
        </w:rPr>
        <w:t>021</w:t>
      </w:r>
    </w:p>
    <w:p w14:paraId="13043FE1" w14:textId="163FEA93" w:rsidR="00426DE6" w:rsidRPr="00C90798" w:rsidRDefault="00CA2FDF">
      <w:pPr>
        <w:rPr>
          <w:rFonts w:ascii="Verdana" w:hAnsi="Verdana"/>
          <w:b/>
          <w:sz w:val="24"/>
          <w:szCs w:val="24"/>
        </w:rPr>
      </w:pPr>
      <w:r w:rsidRPr="00C90798">
        <w:rPr>
          <w:rFonts w:ascii="Verdana" w:hAnsi="Verdana"/>
          <w:b/>
          <w:sz w:val="24"/>
          <w:szCs w:val="24"/>
        </w:rPr>
        <w:t>Indstilling af kandidat til ”</w:t>
      </w:r>
      <w:r w:rsidR="00EA0CE4">
        <w:rPr>
          <w:rFonts w:ascii="Verdana" w:hAnsi="Verdana"/>
          <w:b/>
          <w:sz w:val="24"/>
          <w:szCs w:val="24"/>
        </w:rPr>
        <w:t>Årets Erhvervsleder</w:t>
      </w:r>
      <w:r w:rsidR="001F7E0C" w:rsidRPr="00C90798">
        <w:rPr>
          <w:rFonts w:ascii="Verdana" w:hAnsi="Verdana"/>
          <w:b/>
          <w:sz w:val="24"/>
          <w:szCs w:val="24"/>
        </w:rPr>
        <w:t xml:space="preserve"> 20</w:t>
      </w:r>
      <w:r w:rsidR="00B61029" w:rsidRPr="00C90798">
        <w:rPr>
          <w:rFonts w:ascii="Verdana" w:hAnsi="Verdana"/>
          <w:b/>
          <w:sz w:val="24"/>
          <w:szCs w:val="24"/>
        </w:rPr>
        <w:t>21</w:t>
      </w:r>
      <w:r w:rsidRPr="00C90798">
        <w:rPr>
          <w:rFonts w:ascii="Verdana" w:hAnsi="Verdana"/>
          <w:b/>
          <w:sz w:val="24"/>
          <w:szCs w:val="24"/>
        </w:rPr>
        <w:t>”</w:t>
      </w:r>
    </w:p>
    <w:tbl>
      <w:tblPr>
        <w:tblStyle w:val="Tabel-Gitter"/>
        <w:tblW w:w="10060" w:type="dxa"/>
        <w:tblLook w:val="04A0" w:firstRow="1" w:lastRow="0" w:firstColumn="1" w:lastColumn="0" w:noHBand="0" w:noVBand="1"/>
      </w:tblPr>
      <w:tblGrid>
        <w:gridCol w:w="10060"/>
      </w:tblGrid>
      <w:tr w:rsidR="00707942" w:rsidRPr="00C90798" w14:paraId="6F1CD7A0" w14:textId="77777777" w:rsidTr="00C90798">
        <w:tc>
          <w:tcPr>
            <w:tcW w:w="10060" w:type="dxa"/>
            <w:shd w:val="clear" w:color="auto" w:fill="A6A6A6" w:themeFill="background1" w:themeFillShade="A6"/>
          </w:tcPr>
          <w:p w14:paraId="079D258B" w14:textId="66D78375" w:rsidR="00707942" w:rsidRDefault="00707942">
            <w:pPr>
              <w:rPr>
                <w:rFonts w:ascii="Verdana" w:hAnsi="Verdana"/>
                <w:b/>
                <w:szCs w:val="20"/>
              </w:rPr>
            </w:pPr>
            <w:r w:rsidRPr="00C90798">
              <w:rPr>
                <w:rFonts w:ascii="Verdana" w:hAnsi="Verdana"/>
                <w:b/>
                <w:szCs w:val="20"/>
              </w:rPr>
              <w:t xml:space="preserve">Jeg indstiller følgende kandidat til </w:t>
            </w:r>
            <w:r w:rsidR="00EA0CE4">
              <w:rPr>
                <w:rFonts w:ascii="Verdana" w:hAnsi="Verdana"/>
                <w:b/>
                <w:szCs w:val="20"/>
              </w:rPr>
              <w:t xml:space="preserve">prisen som </w:t>
            </w:r>
            <w:r w:rsidRPr="00C90798">
              <w:rPr>
                <w:rFonts w:ascii="Verdana" w:hAnsi="Verdana"/>
                <w:b/>
                <w:szCs w:val="20"/>
              </w:rPr>
              <w:t>”</w:t>
            </w:r>
            <w:r w:rsidR="00EA0CE4">
              <w:rPr>
                <w:rFonts w:ascii="Verdana" w:hAnsi="Verdana"/>
                <w:b/>
                <w:szCs w:val="20"/>
              </w:rPr>
              <w:t>Årets Erhvervsleder</w:t>
            </w:r>
            <w:r w:rsidRPr="00C90798">
              <w:rPr>
                <w:rFonts w:ascii="Verdana" w:hAnsi="Verdana"/>
                <w:b/>
                <w:szCs w:val="20"/>
              </w:rPr>
              <w:t xml:space="preserve"> 20</w:t>
            </w:r>
            <w:r w:rsidR="00B61029" w:rsidRPr="00C90798">
              <w:rPr>
                <w:rFonts w:ascii="Verdana" w:hAnsi="Verdana"/>
                <w:b/>
                <w:szCs w:val="20"/>
              </w:rPr>
              <w:t>21</w:t>
            </w:r>
            <w:r w:rsidRPr="00C90798">
              <w:rPr>
                <w:rFonts w:ascii="Verdana" w:hAnsi="Verdana"/>
                <w:b/>
                <w:szCs w:val="20"/>
              </w:rPr>
              <w:t>”</w:t>
            </w:r>
          </w:p>
          <w:p w14:paraId="251343CD" w14:textId="6E1A723B" w:rsidR="00E13376" w:rsidRPr="00C90798" w:rsidRDefault="00E13376">
            <w:pPr>
              <w:rPr>
                <w:rFonts w:ascii="Verdana" w:hAnsi="Verdana"/>
                <w:b/>
                <w:szCs w:val="20"/>
              </w:rPr>
            </w:pPr>
          </w:p>
        </w:tc>
      </w:tr>
      <w:tr w:rsidR="00707942" w:rsidRPr="00C90798" w14:paraId="1AA01A0E" w14:textId="77777777" w:rsidTr="00C90798">
        <w:tc>
          <w:tcPr>
            <w:tcW w:w="10060" w:type="dxa"/>
          </w:tcPr>
          <w:p w14:paraId="40891241" w14:textId="77777777" w:rsidR="00707942" w:rsidRPr="00C90798" w:rsidRDefault="00707942">
            <w:pPr>
              <w:rPr>
                <w:rFonts w:ascii="Verdana" w:hAnsi="Verdana"/>
                <w:b/>
                <w:szCs w:val="20"/>
              </w:rPr>
            </w:pPr>
            <w:r w:rsidRPr="00C90798">
              <w:rPr>
                <w:rFonts w:ascii="Verdana" w:hAnsi="Verdana"/>
                <w:b/>
                <w:szCs w:val="20"/>
              </w:rPr>
              <w:t>Virksomhed:</w:t>
            </w:r>
          </w:p>
          <w:p w14:paraId="658E2EA3" w14:textId="77777777" w:rsidR="00707942" w:rsidRPr="00C90798" w:rsidRDefault="00707942">
            <w:pPr>
              <w:rPr>
                <w:rFonts w:ascii="Verdana" w:hAnsi="Verdana"/>
                <w:b/>
                <w:szCs w:val="20"/>
              </w:rPr>
            </w:pPr>
          </w:p>
        </w:tc>
      </w:tr>
      <w:tr w:rsidR="00707942" w:rsidRPr="00C90798" w14:paraId="0FE75B59" w14:textId="77777777" w:rsidTr="00C90798">
        <w:tc>
          <w:tcPr>
            <w:tcW w:w="10060" w:type="dxa"/>
          </w:tcPr>
          <w:p w14:paraId="0B1441B6" w14:textId="77777777" w:rsidR="00707942" w:rsidRPr="00C90798" w:rsidRDefault="00707942" w:rsidP="00707942">
            <w:pPr>
              <w:rPr>
                <w:rFonts w:ascii="Verdana" w:hAnsi="Verdana"/>
                <w:b/>
                <w:szCs w:val="20"/>
              </w:rPr>
            </w:pPr>
            <w:r w:rsidRPr="00C90798">
              <w:rPr>
                <w:rFonts w:ascii="Verdana" w:hAnsi="Verdana"/>
                <w:b/>
                <w:szCs w:val="20"/>
              </w:rPr>
              <w:t>Kontaktperson:</w:t>
            </w:r>
          </w:p>
          <w:p w14:paraId="2329A68E" w14:textId="77777777" w:rsidR="00707942" w:rsidRPr="00C90798" w:rsidRDefault="00707942">
            <w:pPr>
              <w:rPr>
                <w:rFonts w:ascii="Verdana" w:hAnsi="Verdana"/>
                <w:b/>
                <w:szCs w:val="20"/>
              </w:rPr>
            </w:pPr>
          </w:p>
        </w:tc>
      </w:tr>
      <w:tr w:rsidR="00707942" w:rsidRPr="00C90798" w14:paraId="73B29A63" w14:textId="77777777" w:rsidTr="00C90798">
        <w:tc>
          <w:tcPr>
            <w:tcW w:w="10060" w:type="dxa"/>
          </w:tcPr>
          <w:p w14:paraId="39A81CEE" w14:textId="77777777" w:rsidR="00707942" w:rsidRPr="00C90798" w:rsidRDefault="00707942">
            <w:pPr>
              <w:rPr>
                <w:rFonts w:ascii="Verdana" w:hAnsi="Verdana"/>
                <w:b/>
                <w:szCs w:val="20"/>
              </w:rPr>
            </w:pPr>
            <w:r w:rsidRPr="00C90798">
              <w:rPr>
                <w:rFonts w:ascii="Verdana" w:hAnsi="Verdana"/>
                <w:b/>
                <w:szCs w:val="20"/>
              </w:rPr>
              <w:t>E-mail:</w:t>
            </w:r>
          </w:p>
          <w:p w14:paraId="016AA7C3" w14:textId="77777777" w:rsidR="00707942" w:rsidRPr="00C90798" w:rsidRDefault="00707942">
            <w:pPr>
              <w:rPr>
                <w:rFonts w:ascii="Verdana" w:hAnsi="Verdana"/>
                <w:b/>
                <w:szCs w:val="20"/>
              </w:rPr>
            </w:pPr>
          </w:p>
        </w:tc>
      </w:tr>
      <w:tr w:rsidR="00707942" w:rsidRPr="00C90798" w14:paraId="2B9ADC74" w14:textId="77777777" w:rsidTr="00C90798">
        <w:tc>
          <w:tcPr>
            <w:tcW w:w="10060" w:type="dxa"/>
          </w:tcPr>
          <w:p w14:paraId="25D9AACC" w14:textId="77777777" w:rsidR="00707942" w:rsidRPr="00C90798" w:rsidRDefault="00707942">
            <w:pPr>
              <w:rPr>
                <w:rFonts w:ascii="Verdana" w:hAnsi="Verdana"/>
                <w:b/>
                <w:szCs w:val="20"/>
              </w:rPr>
            </w:pPr>
            <w:proofErr w:type="spellStart"/>
            <w:r w:rsidRPr="00C90798">
              <w:rPr>
                <w:rFonts w:ascii="Verdana" w:hAnsi="Verdana"/>
                <w:b/>
                <w:szCs w:val="20"/>
              </w:rPr>
              <w:t>Tlf</w:t>
            </w:r>
            <w:proofErr w:type="spellEnd"/>
            <w:r w:rsidRPr="00C90798">
              <w:rPr>
                <w:rFonts w:ascii="Verdana" w:hAnsi="Verdana"/>
                <w:b/>
                <w:szCs w:val="20"/>
              </w:rPr>
              <w:t>:</w:t>
            </w:r>
          </w:p>
          <w:p w14:paraId="2A7A299B" w14:textId="77777777" w:rsidR="00707942" w:rsidRPr="00C90798" w:rsidRDefault="00707942">
            <w:pPr>
              <w:rPr>
                <w:rFonts w:ascii="Verdana" w:hAnsi="Verdana"/>
                <w:b/>
                <w:szCs w:val="20"/>
              </w:rPr>
            </w:pPr>
          </w:p>
        </w:tc>
      </w:tr>
      <w:tr w:rsidR="00707942" w:rsidRPr="00C90798" w14:paraId="2274CD97" w14:textId="77777777" w:rsidTr="00C90798">
        <w:tc>
          <w:tcPr>
            <w:tcW w:w="10060" w:type="dxa"/>
            <w:shd w:val="clear" w:color="auto" w:fill="A6A6A6" w:themeFill="background1" w:themeFillShade="A6"/>
          </w:tcPr>
          <w:p w14:paraId="083A4FDC" w14:textId="77777777" w:rsidR="00707942" w:rsidRDefault="00707942" w:rsidP="00A228D4">
            <w:pPr>
              <w:rPr>
                <w:rFonts w:ascii="Verdana" w:hAnsi="Verdana"/>
                <w:b/>
                <w:szCs w:val="20"/>
              </w:rPr>
            </w:pPr>
            <w:r w:rsidRPr="00C90798">
              <w:rPr>
                <w:rFonts w:ascii="Verdana" w:hAnsi="Verdana"/>
                <w:b/>
                <w:szCs w:val="20"/>
              </w:rPr>
              <w:t>Indsendt af</w:t>
            </w:r>
          </w:p>
          <w:p w14:paraId="6F080A01" w14:textId="32B5EC63" w:rsidR="00E13376" w:rsidRPr="00C90798" w:rsidRDefault="00E13376" w:rsidP="00A228D4">
            <w:pPr>
              <w:rPr>
                <w:rFonts w:ascii="Verdana" w:hAnsi="Verdana"/>
                <w:b/>
                <w:szCs w:val="20"/>
              </w:rPr>
            </w:pPr>
          </w:p>
        </w:tc>
      </w:tr>
      <w:tr w:rsidR="00707942" w:rsidRPr="00C90798" w14:paraId="142F3FF4" w14:textId="77777777" w:rsidTr="00C90798">
        <w:tc>
          <w:tcPr>
            <w:tcW w:w="10060" w:type="dxa"/>
          </w:tcPr>
          <w:p w14:paraId="75FFCBD4" w14:textId="77777777" w:rsidR="00707942" w:rsidRPr="00C90798" w:rsidRDefault="00707942">
            <w:pPr>
              <w:rPr>
                <w:rFonts w:ascii="Verdana" w:hAnsi="Verdana"/>
                <w:b/>
                <w:szCs w:val="20"/>
              </w:rPr>
            </w:pPr>
            <w:r w:rsidRPr="00C90798">
              <w:rPr>
                <w:rFonts w:ascii="Verdana" w:hAnsi="Verdana"/>
                <w:b/>
                <w:szCs w:val="20"/>
              </w:rPr>
              <w:t>Navn:</w:t>
            </w:r>
          </w:p>
          <w:p w14:paraId="713B8A22" w14:textId="77777777" w:rsidR="00707942" w:rsidRPr="00C90798" w:rsidRDefault="00707942">
            <w:pPr>
              <w:rPr>
                <w:rFonts w:ascii="Verdana" w:hAnsi="Verdana"/>
                <w:b/>
                <w:szCs w:val="20"/>
              </w:rPr>
            </w:pPr>
          </w:p>
        </w:tc>
      </w:tr>
      <w:tr w:rsidR="00707942" w:rsidRPr="00C90798" w14:paraId="679F4903" w14:textId="77777777" w:rsidTr="00C90798">
        <w:tc>
          <w:tcPr>
            <w:tcW w:w="10060" w:type="dxa"/>
            <w:tcBorders>
              <w:bottom w:val="single" w:sz="4" w:space="0" w:color="auto"/>
            </w:tcBorders>
          </w:tcPr>
          <w:p w14:paraId="73B52205" w14:textId="77777777" w:rsidR="00707942" w:rsidRPr="00C90798" w:rsidRDefault="00707942">
            <w:pPr>
              <w:rPr>
                <w:rFonts w:ascii="Verdana" w:hAnsi="Verdana"/>
                <w:b/>
                <w:szCs w:val="20"/>
              </w:rPr>
            </w:pPr>
            <w:r w:rsidRPr="00C90798">
              <w:rPr>
                <w:rFonts w:ascii="Verdana" w:hAnsi="Verdana"/>
                <w:b/>
                <w:szCs w:val="20"/>
              </w:rPr>
              <w:t>Virksomhed:</w:t>
            </w:r>
          </w:p>
          <w:p w14:paraId="06E7045E" w14:textId="77777777" w:rsidR="00707942" w:rsidRPr="00C90798" w:rsidRDefault="00707942">
            <w:pPr>
              <w:rPr>
                <w:rFonts w:ascii="Verdana" w:hAnsi="Verdana"/>
                <w:b/>
                <w:szCs w:val="20"/>
              </w:rPr>
            </w:pPr>
          </w:p>
        </w:tc>
      </w:tr>
      <w:tr w:rsidR="00707942" w:rsidRPr="00C90798" w14:paraId="049E0E8D" w14:textId="77777777" w:rsidTr="00C90798">
        <w:tc>
          <w:tcPr>
            <w:tcW w:w="10060" w:type="dxa"/>
            <w:tcBorders>
              <w:bottom w:val="single" w:sz="4" w:space="0" w:color="auto"/>
            </w:tcBorders>
          </w:tcPr>
          <w:p w14:paraId="64C0E123" w14:textId="77777777" w:rsidR="00707942" w:rsidRPr="00C90798" w:rsidRDefault="00707942">
            <w:pPr>
              <w:rPr>
                <w:rFonts w:ascii="Verdana" w:hAnsi="Verdana"/>
                <w:b/>
                <w:szCs w:val="20"/>
              </w:rPr>
            </w:pPr>
            <w:r w:rsidRPr="00C90798">
              <w:rPr>
                <w:rFonts w:ascii="Verdana" w:hAnsi="Verdana"/>
                <w:b/>
                <w:szCs w:val="20"/>
              </w:rPr>
              <w:t>E-mail:</w:t>
            </w:r>
          </w:p>
          <w:p w14:paraId="5689EEE1" w14:textId="77777777" w:rsidR="00707942" w:rsidRPr="00C90798" w:rsidRDefault="00707942">
            <w:pPr>
              <w:rPr>
                <w:rFonts w:ascii="Verdana" w:hAnsi="Verdana"/>
                <w:b/>
                <w:szCs w:val="20"/>
              </w:rPr>
            </w:pPr>
          </w:p>
        </w:tc>
      </w:tr>
      <w:tr w:rsidR="00707942" w:rsidRPr="00C90798" w14:paraId="44E42459" w14:textId="77777777" w:rsidTr="00C90798">
        <w:tc>
          <w:tcPr>
            <w:tcW w:w="10060" w:type="dxa"/>
            <w:tcBorders>
              <w:bottom w:val="single" w:sz="4" w:space="0" w:color="auto"/>
            </w:tcBorders>
          </w:tcPr>
          <w:p w14:paraId="3EA0DE69" w14:textId="3212B1F3" w:rsidR="00707942" w:rsidRPr="00C90798" w:rsidRDefault="00707942">
            <w:pPr>
              <w:rPr>
                <w:rFonts w:ascii="Verdana" w:hAnsi="Verdana"/>
                <w:b/>
                <w:szCs w:val="20"/>
              </w:rPr>
            </w:pPr>
            <w:proofErr w:type="spellStart"/>
            <w:r w:rsidRPr="00C90798">
              <w:rPr>
                <w:rFonts w:ascii="Verdana" w:hAnsi="Verdana"/>
                <w:b/>
                <w:szCs w:val="20"/>
              </w:rPr>
              <w:t>Tlf</w:t>
            </w:r>
            <w:proofErr w:type="spellEnd"/>
            <w:r w:rsidRPr="00C90798">
              <w:rPr>
                <w:rFonts w:ascii="Verdana" w:hAnsi="Verdana"/>
                <w:b/>
                <w:szCs w:val="20"/>
              </w:rPr>
              <w:t>:</w:t>
            </w:r>
          </w:p>
          <w:p w14:paraId="3C813BE9" w14:textId="77777777" w:rsidR="00707942" w:rsidRPr="00C90798" w:rsidRDefault="00707942">
            <w:pPr>
              <w:rPr>
                <w:rFonts w:ascii="Verdana" w:hAnsi="Verdana"/>
                <w:b/>
                <w:szCs w:val="20"/>
              </w:rPr>
            </w:pPr>
          </w:p>
        </w:tc>
      </w:tr>
      <w:tr w:rsidR="00707942" w:rsidRPr="00C90798" w14:paraId="38F7F752" w14:textId="77777777" w:rsidTr="00C90798">
        <w:tc>
          <w:tcPr>
            <w:tcW w:w="10060" w:type="dxa"/>
            <w:shd w:val="clear" w:color="auto" w:fill="A6A6A6" w:themeFill="background1" w:themeFillShade="A6"/>
          </w:tcPr>
          <w:p w14:paraId="7F5347D7" w14:textId="77777777" w:rsidR="00707942" w:rsidRPr="00C90798" w:rsidRDefault="00707942">
            <w:pPr>
              <w:rPr>
                <w:rFonts w:ascii="Verdana" w:hAnsi="Verdana"/>
                <w:szCs w:val="20"/>
              </w:rPr>
            </w:pPr>
          </w:p>
        </w:tc>
      </w:tr>
      <w:tr w:rsidR="00CA2FDF" w:rsidRPr="00C90798" w14:paraId="7288F8A3" w14:textId="77777777" w:rsidTr="00C90798">
        <w:tc>
          <w:tcPr>
            <w:tcW w:w="10060" w:type="dxa"/>
            <w:tcBorders>
              <w:bottom w:val="single" w:sz="4" w:space="0" w:color="auto"/>
            </w:tcBorders>
          </w:tcPr>
          <w:p w14:paraId="1BD7D424" w14:textId="5C7A5D6F" w:rsidR="00CA2FDF" w:rsidRPr="00C90798" w:rsidRDefault="00082B73" w:rsidP="00EA0CE4">
            <w:pPr>
              <w:spacing w:line="0" w:lineRule="atLeast"/>
              <w:rPr>
                <w:rFonts w:ascii="Verdana" w:hAnsi="Verdana"/>
                <w:b/>
                <w:szCs w:val="20"/>
              </w:rPr>
            </w:pPr>
            <w:r w:rsidRPr="00C90798">
              <w:rPr>
                <w:rFonts w:ascii="Verdana" w:hAnsi="Verdana"/>
                <w:b/>
                <w:szCs w:val="20"/>
              </w:rPr>
              <w:t xml:space="preserve">Indstillingskriterier </w:t>
            </w:r>
            <w:r w:rsidR="00CA2FDF" w:rsidRPr="00C90798">
              <w:rPr>
                <w:rFonts w:ascii="Verdana" w:hAnsi="Verdana"/>
                <w:b/>
                <w:szCs w:val="20"/>
              </w:rPr>
              <w:t xml:space="preserve">for </w:t>
            </w:r>
            <w:r w:rsidR="00EA0CE4">
              <w:rPr>
                <w:rFonts w:ascii="Verdana" w:hAnsi="Verdana"/>
                <w:b/>
                <w:szCs w:val="20"/>
              </w:rPr>
              <w:t>Årets Erhvervsleder</w:t>
            </w:r>
            <w:r w:rsidR="00CA2FDF" w:rsidRPr="00C90798">
              <w:rPr>
                <w:rFonts w:ascii="Verdana" w:hAnsi="Verdana"/>
                <w:b/>
                <w:szCs w:val="20"/>
              </w:rPr>
              <w:t>:</w:t>
            </w:r>
          </w:p>
          <w:p w14:paraId="77F889BF" w14:textId="77777777" w:rsidR="00EA0CE4" w:rsidRPr="002F4EF0" w:rsidRDefault="00EA0CE4" w:rsidP="00EA0CE4">
            <w:pPr>
              <w:shd w:val="clear" w:color="auto" w:fill="FFFFFF"/>
              <w:spacing w:before="100" w:beforeAutospacing="1" w:line="0" w:lineRule="atLeast"/>
              <w:rPr>
                <w:rFonts w:ascii="Verdana" w:hAnsi="Verdana"/>
                <w:szCs w:val="20"/>
              </w:rPr>
            </w:pPr>
            <w:r w:rsidRPr="002F4EF0">
              <w:rPr>
                <w:rFonts w:ascii="Verdana" w:hAnsi="Verdana"/>
                <w:szCs w:val="20"/>
              </w:rPr>
              <w:t>Prisen som ”Årets Erhvervsleder” går til en virksomhedsejer, direktør eller funktionsleder, der som leder har gjort en ekstraordinær ledelsesmæssig indsats, som har haft stor betydning for virksomhedens performance og resultat. Virksomheden skal være beliggende i Viborg Kommune.</w:t>
            </w:r>
          </w:p>
          <w:p w14:paraId="14C969D6" w14:textId="77777777" w:rsidR="00EA0CE4" w:rsidRPr="002F4EF0" w:rsidRDefault="00EA0CE4" w:rsidP="00EA0CE4">
            <w:pPr>
              <w:shd w:val="clear" w:color="auto" w:fill="FFFFFF"/>
              <w:spacing w:before="100" w:beforeAutospacing="1"/>
              <w:rPr>
                <w:rFonts w:ascii="Verdana" w:hAnsi="Verdana"/>
                <w:szCs w:val="20"/>
              </w:rPr>
            </w:pPr>
            <w:r w:rsidRPr="002F4EF0">
              <w:rPr>
                <w:rFonts w:ascii="Verdana" w:hAnsi="Verdana"/>
                <w:szCs w:val="20"/>
              </w:rPr>
              <w:t>I vurderingen af indkomne forslag lægges der vægt på ét eller flere af følgende parametre:</w:t>
            </w:r>
          </w:p>
          <w:p w14:paraId="0DEDFD8E" w14:textId="77777777" w:rsidR="00EA0CE4" w:rsidRPr="002F4EF0" w:rsidRDefault="00EA0CE4" w:rsidP="00EA0CE4">
            <w:pPr>
              <w:pStyle w:val="Listeafsnit"/>
              <w:numPr>
                <w:ilvl w:val="0"/>
                <w:numId w:val="2"/>
              </w:numPr>
              <w:shd w:val="clear" w:color="auto" w:fill="FFFFFF"/>
              <w:spacing w:before="100" w:beforeAutospacing="1" w:after="0" w:line="240" w:lineRule="auto"/>
              <w:rPr>
                <w:rFonts w:ascii="Verdana" w:hAnsi="Verdana"/>
                <w:sz w:val="20"/>
                <w:szCs w:val="20"/>
              </w:rPr>
            </w:pPr>
            <w:r w:rsidRPr="002F4EF0">
              <w:rPr>
                <w:rFonts w:ascii="Verdana" w:hAnsi="Verdana"/>
                <w:sz w:val="20"/>
                <w:szCs w:val="20"/>
              </w:rPr>
              <w:t>Opnåede resultater i virksomheden</w:t>
            </w:r>
          </w:p>
          <w:p w14:paraId="7E24D6A5" w14:textId="77777777" w:rsidR="00EA0CE4" w:rsidRPr="002F4EF0" w:rsidRDefault="00EA0CE4" w:rsidP="00EA0CE4">
            <w:pPr>
              <w:pStyle w:val="Listeafsnit"/>
              <w:numPr>
                <w:ilvl w:val="0"/>
                <w:numId w:val="2"/>
              </w:numPr>
              <w:shd w:val="clear" w:color="auto" w:fill="FFFFFF"/>
              <w:spacing w:before="100" w:beforeAutospacing="1" w:after="0" w:line="240" w:lineRule="auto"/>
              <w:rPr>
                <w:rFonts w:ascii="Verdana" w:hAnsi="Verdana"/>
                <w:sz w:val="20"/>
                <w:szCs w:val="20"/>
              </w:rPr>
            </w:pPr>
            <w:r w:rsidRPr="002F4EF0">
              <w:rPr>
                <w:rFonts w:ascii="Verdana" w:hAnsi="Verdana"/>
                <w:sz w:val="20"/>
                <w:szCs w:val="20"/>
              </w:rPr>
              <w:t>Indsats for erhvervslivet i lokalområdet eller i Viborg Kommune</w:t>
            </w:r>
          </w:p>
          <w:p w14:paraId="664B82A2" w14:textId="77777777" w:rsidR="00EA0CE4" w:rsidRPr="002F4EF0" w:rsidRDefault="00EA0CE4" w:rsidP="00EA0CE4">
            <w:pPr>
              <w:pStyle w:val="Listeafsnit"/>
              <w:numPr>
                <w:ilvl w:val="0"/>
                <w:numId w:val="2"/>
              </w:numPr>
              <w:shd w:val="clear" w:color="auto" w:fill="FFFFFF"/>
              <w:spacing w:before="100" w:beforeAutospacing="1" w:after="0" w:line="240" w:lineRule="auto"/>
              <w:rPr>
                <w:rFonts w:ascii="Verdana" w:hAnsi="Verdana"/>
                <w:sz w:val="20"/>
                <w:szCs w:val="20"/>
              </w:rPr>
            </w:pPr>
            <w:r w:rsidRPr="002F4EF0">
              <w:rPr>
                <w:rFonts w:ascii="Verdana" w:hAnsi="Verdana"/>
                <w:sz w:val="20"/>
                <w:szCs w:val="20"/>
              </w:rPr>
              <w:t>Ledelsesmæssig evne og engagement</w:t>
            </w:r>
          </w:p>
          <w:p w14:paraId="04D611C7" w14:textId="77777777" w:rsidR="00330009" w:rsidRDefault="00EA0CE4" w:rsidP="00330009">
            <w:pPr>
              <w:pStyle w:val="Listeafsnit"/>
              <w:numPr>
                <w:ilvl w:val="0"/>
                <w:numId w:val="2"/>
              </w:numPr>
              <w:shd w:val="clear" w:color="auto" w:fill="FFFFFF"/>
              <w:spacing w:before="100" w:beforeAutospacing="1" w:after="0" w:line="240" w:lineRule="auto"/>
              <w:rPr>
                <w:rFonts w:ascii="Verdana" w:hAnsi="Verdana"/>
                <w:sz w:val="20"/>
                <w:szCs w:val="20"/>
              </w:rPr>
            </w:pPr>
            <w:r w:rsidRPr="002F4EF0">
              <w:rPr>
                <w:rFonts w:ascii="Verdana" w:hAnsi="Verdana"/>
                <w:sz w:val="20"/>
                <w:szCs w:val="20"/>
              </w:rPr>
              <w:t>Lederens synlighed som rollemodel og inspirator for andre</w:t>
            </w:r>
          </w:p>
          <w:p w14:paraId="4634CC28" w14:textId="2AFE9CE7" w:rsidR="00EB7733" w:rsidRPr="00EA0CE4" w:rsidRDefault="00EB7733" w:rsidP="00EB7733">
            <w:pPr>
              <w:pStyle w:val="Listeafsnit"/>
              <w:shd w:val="clear" w:color="auto" w:fill="FFFFFF"/>
              <w:spacing w:before="100" w:beforeAutospacing="1" w:after="0" w:line="240" w:lineRule="auto"/>
              <w:rPr>
                <w:rFonts w:ascii="Verdana" w:hAnsi="Verdana"/>
                <w:sz w:val="20"/>
                <w:szCs w:val="20"/>
              </w:rPr>
            </w:pPr>
          </w:p>
        </w:tc>
      </w:tr>
      <w:tr w:rsidR="00CA2FDF" w:rsidRPr="00C90798" w14:paraId="47EC672E" w14:textId="77777777" w:rsidTr="00C90798">
        <w:tc>
          <w:tcPr>
            <w:tcW w:w="10060" w:type="dxa"/>
            <w:shd w:val="clear" w:color="auto" w:fill="A6A6A6" w:themeFill="background1" w:themeFillShade="A6"/>
          </w:tcPr>
          <w:p w14:paraId="0BB78AD1" w14:textId="77777777" w:rsidR="00426DE6" w:rsidRPr="00C90798" w:rsidRDefault="00426DE6" w:rsidP="00426DE6">
            <w:pPr>
              <w:rPr>
                <w:rFonts w:ascii="Verdana" w:hAnsi="Verdana"/>
                <w:b/>
                <w:szCs w:val="20"/>
              </w:rPr>
            </w:pPr>
          </w:p>
          <w:p w14:paraId="1B55224F" w14:textId="77777777" w:rsidR="00CA2FDF" w:rsidRPr="00C90798" w:rsidRDefault="00CA2FDF" w:rsidP="00426DE6">
            <w:pPr>
              <w:rPr>
                <w:rFonts w:ascii="Verdana" w:hAnsi="Verdana"/>
                <w:b/>
                <w:szCs w:val="20"/>
              </w:rPr>
            </w:pPr>
            <w:r w:rsidRPr="00C90798">
              <w:rPr>
                <w:rFonts w:ascii="Verdana" w:hAnsi="Verdana"/>
                <w:b/>
                <w:szCs w:val="20"/>
              </w:rPr>
              <w:t>Indstilling af kandidat - begrundelse</w:t>
            </w:r>
            <w:r w:rsidR="00426DE6" w:rsidRPr="00C90798">
              <w:rPr>
                <w:rFonts w:ascii="Verdana" w:hAnsi="Verdana"/>
                <w:b/>
                <w:szCs w:val="20"/>
              </w:rPr>
              <w:t xml:space="preserve"> iht. ovennævnte kriterier</w:t>
            </w:r>
            <w:r w:rsidRPr="00C90798">
              <w:rPr>
                <w:rFonts w:ascii="Verdana" w:hAnsi="Verdana"/>
                <w:b/>
                <w:szCs w:val="20"/>
              </w:rPr>
              <w:t>:</w:t>
            </w:r>
          </w:p>
          <w:p w14:paraId="2C11F4E3" w14:textId="77777777" w:rsidR="00426DE6" w:rsidRPr="00C90798" w:rsidRDefault="00426DE6" w:rsidP="00426DE6">
            <w:pPr>
              <w:rPr>
                <w:rFonts w:ascii="Verdana" w:hAnsi="Verdana"/>
                <w:b/>
                <w:szCs w:val="20"/>
              </w:rPr>
            </w:pPr>
          </w:p>
        </w:tc>
      </w:tr>
      <w:tr w:rsidR="00426DE6" w:rsidRPr="00C90798" w14:paraId="037B94AB" w14:textId="77777777" w:rsidTr="00C90798">
        <w:tc>
          <w:tcPr>
            <w:tcW w:w="10060" w:type="dxa"/>
          </w:tcPr>
          <w:p w14:paraId="67F94DB8" w14:textId="4D97E431" w:rsidR="00426DE6" w:rsidRPr="00EA0CE4" w:rsidRDefault="00EA0CE4" w:rsidP="00EA0CE4">
            <w:pPr>
              <w:rPr>
                <w:rFonts w:ascii="Verdana" w:hAnsi="Verdana"/>
                <w:szCs w:val="20"/>
              </w:rPr>
            </w:pPr>
            <w:r w:rsidRPr="00EA0CE4">
              <w:rPr>
                <w:rFonts w:ascii="Verdana" w:hAnsi="Verdana" w:cs="Arial"/>
                <w:b/>
                <w:szCs w:val="20"/>
              </w:rPr>
              <w:t>Opnåede resultater i virksomheden</w:t>
            </w:r>
            <w:r>
              <w:rPr>
                <w:rFonts w:ascii="Verdana" w:hAnsi="Verdana" w:cs="Arial"/>
                <w:b/>
                <w:szCs w:val="20"/>
              </w:rPr>
              <w:t>:</w:t>
            </w:r>
          </w:p>
          <w:p w14:paraId="622786CD" w14:textId="77777777" w:rsidR="00426DE6" w:rsidRPr="00C90798" w:rsidRDefault="00426DE6">
            <w:pPr>
              <w:rPr>
                <w:rFonts w:ascii="Verdana" w:hAnsi="Verdana"/>
                <w:szCs w:val="20"/>
              </w:rPr>
            </w:pPr>
          </w:p>
          <w:p w14:paraId="216B4316" w14:textId="77777777" w:rsidR="00426DE6" w:rsidRPr="00C90798" w:rsidRDefault="00426DE6">
            <w:pPr>
              <w:rPr>
                <w:rFonts w:ascii="Verdana" w:hAnsi="Verdana"/>
                <w:szCs w:val="20"/>
              </w:rPr>
            </w:pPr>
          </w:p>
          <w:p w14:paraId="2AF969F3" w14:textId="77777777" w:rsidR="00426DE6" w:rsidRPr="00C90798" w:rsidRDefault="00426DE6">
            <w:pPr>
              <w:rPr>
                <w:rFonts w:ascii="Verdana" w:hAnsi="Verdana"/>
                <w:szCs w:val="20"/>
              </w:rPr>
            </w:pPr>
          </w:p>
          <w:p w14:paraId="3D6269A4" w14:textId="77777777" w:rsidR="00707942" w:rsidRPr="00C90798" w:rsidRDefault="00707942">
            <w:pPr>
              <w:rPr>
                <w:rFonts w:ascii="Verdana" w:hAnsi="Verdana"/>
                <w:szCs w:val="20"/>
              </w:rPr>
            </w:pPr>
          </w:p>
        </w:tc>
      </w:tr>
      <w:tr w:rsidR="00707942" w:rsidRPr="00C90798" w14:paraId="69988FDF" w14:textId="77777777" w:rsidTr="00C90798">
        <w:tc>
          <w:tcPr>
            <w:tcW w:w="10060" w:type="dxa"/>
          </w:tcPr>
          <w:p w14:paraId="0E08EA9C" w14:textId="5719FDB2" w:rsidR="00707942" w:rsidRPr="00EA0CE4" w:rsidRDefault="00EA0CE4" w:rsidP="00EA0CE4">
            <w:pPr>
              <w:rPr>
                <w:rFonts w:ascii="Verdana" w:hAnsi="Verdana" w:cs="Arial"/>
                <w:b/>
                <w:szCs w:val="20"/>
              </w:rPr>
            </w:pPr>
            <w:r w:rsidRPr="00EA0CE4">
              <w:rPr>
                <w:rFonts w:ascii="Verdana" w:hAnsi="Verdana" w:cs="Arial"/>
                <w:b/>
                <w:szCs w:val="20"/>
              </w:rPr>
              <w:t>Indsats for erhvervslivet i lokalområdet eller i Viborg Kommune</w:t>
            </w:r>
            <w:r>
              <w:rPr>
                <w:rFonts w:ascii="Verdana" w:hAnsi="Verdana" w:cs="Arial"/>
                <w:b/>
                <w:szCs w:val="20"/>
              </w:rPr>
              <w:t>:</w:t>
            </w:r>
          </w:p>
          <w:p w14:paraId="071D15C7" w14:textId="77777777" w:rsidR="00707942" w:rsidRPr="00C90798" w:rsidRDefault="00707942" w:rsidP="00707942">
            <w:pPr>
              <w:spacing w:line="276" w:lineRule="auto"/>
              <w:rPr>
                <w:rFonts w:ascii="Verdana" w:hAnsi="Verdana" w:cs="Arial"/>
                <w:b/>
                <w:szCs w:val="20"/>
              </w:rPr>
            </w:pPr>
          </w:p>
          <w:p w14:paraId="01D92221" w14:textId="77777777" w:rsidR="00707942" w:rsidRPr="00C90798" w:rsidRDefault="00707942" w:rsidP="00707942">
            <w:pPr>
              <w:spacing w:line="276" w:lineRule="auto"/>
              <w:rPr>
                <w:rFonts w:ascii="Verdana" w:hAnsi="Verdana" w:cs="Arial"/>
                <w:b/>
                <w:szCs w:val="20"/>
              </w:rPr>
            </w:pPr>
          </w:p>
          <w:p w14:paraId="01FEED43" w14:textId="77777777" w:rsidR="00707942" w:rsidRPr="00C90798" w:rsidRDefault="00707942" w:rsidP="00707942">
            <w:pPr>
              <w:spacing w:line="276" w:lineRule="auto"/>
              <w:rPr>
                <w:rFonts w:ascii="Verdana" w:hAnsi="Verdana" w:cs="Arial"/>
                <w:b/>
                <w:szCs w:val="20"/>
              </w:rPr>
            </w:pPr>
          </w:p>
          <w:p w14:paraId="2BE0C955" w14:textId="77777777" w:rsidR="00707942" w:rsidRPr="00C90798" w:rsidRDefault="00707942">
            <w:pPr>
              <w:rPr>
                <w:rFonts w:ascii="Verdana" w:hAnsi="Verdana"/>
                <w:szCs w:val="20"/>
              </w:rPr>
            </w:pPr>
          </w:p>
        </w:tc>
      </w:tr>
      <w:tr w:rsidR="00707942" w:rsidRPr="00C90798" w14:paraId="681122CF" w14:textId="77777777" w:rsidTr="00C90798">
        <w:tc>
          <w:tcPr>
            <w:tcW w:w="10060" w:type="dxa"/>
          </w:tcPr>
          <w:p w14:paraId="198B5D07" w14:textId="1B2683F6" w:rsidR="00707942" w:rsidRPr="00EA0CE4" w:rsidRDefault="00EA0CE4" w:rsidP="00EA0CE4">
            <w:pPr>
              <w:rPr>
                <w:rFonts w:ascii="Verdana" w:hAnsi="Verdana" w:cs="Arial"/>
                <w:b/>
                <w:szCs w:val="20"/>
              </w:rPr>
            </w:pPr>
            <w:r w:rsidRPr="00EA0CE4">
              <w:rPr>
                <w:rFonts w:ascii="Verdana" w:hAnsi="Verdana" w:cs="Arial"/>
                <w:b/>
                <w:szCs w:val="20"/>
              </w:rPr>
              <w:t>Ledelsesmæssig evne og engagement</w:t>
            </w:r>
            <w:r>
              <w:rPr>
                <w:rFonts w:ascii="Verdana" w:hAnsi="Verdana" w:cs="Arial"/>
                <w:b/>
                <w:szCs w:val="20"/>
              </w:rPr>
              <w:t>:</w:t>
            </w:r>
          </w:p>
          <w:p w14:paraId="127C8D4B" w14:textId="77777777" w:rsidR="00707942" w:rsidRPr="00C90798" w:rsidRDefault="00707942" w:rsidP="00707942">
            <w:pPr>
              <w:spacing w:line="276" w:lineRule="auto"/>
              <w:rPr>
                <w:rFonts w:ascii="Verdana" w:hAnsi="Verdana" w:cs="Arial"/>
                <w:b/>
                <w:szCs w:val="20"/>
              </w:rPr>
            </w:pPr>
          </w:p>
          <w:p w14:paraId="4F452F1E" w14:textId="77777777" w:rsidR="00707942" w:rsidRPr="00C90798" w:rsidRDefault="00707942" w:rsidP="00707942">
            <w:pPr>
              <w:spacing w:line="276" w:lineRule="auto"/>
              <w:rPr>
                <w:rFonts w:ascii="Verdana" w:hAnsi="Verdana" w:cs="Arial"/>
                <w:b/>
                <w:szCs w:val="20"/>
              </w:rPr>
            </w:pPr>
          </w:p>
          <w:p w14:paraId="2C2D6692" w14:textId="77777777" w:rsidR="00707942" w:rsidRPr="00C90798" w:rsidRDefault="00707942" w:rsidP="00707942">
            <w:pPr>
              <w:spacing w:line="276" w:lineRule="auto"/>
              <w:rPr>
                <w:rFonts w:ascii="Verdana" w:hAnsi="Verdana" w:cs="Arial"/>
                <w:b/>
                <w:szCs w:val="20"/>
              </w:rPr>
            </w:pPr>
          </w:p>
          <w:p w14:paraId="64C4AC41" w14:textId="77777777" w:rsidR="00707942" w:rsidRPr="00C90798" w:rsidRDefault="00707942" w:rsidP="00707942">
            <w:pPr>
              <w:rPr>
                <w:rFonts w:ascii="Verdana" w:hAnsi="Verdana" w:cs="Arial"/>
                <w:szCs w:val="20"/>
              </w:rPr>
            </w:pPr>
          </w:p>
        </w:tc>
      </w:tr>
      <w:tr w:rsidR="00EA0CE4" w:rsidRPr="00C90798" w14:paraId="789E8627" w14:textId="77777777" w:rsidTr="00EA0CE4">
        <w:trPr>
          <w:trHeight w:val="1134"/>
        </w:trPr>
        <w:tc>
          <w:tcPr>
            <w:tcW w:w="10060" w:type="dxa"/>
          </w:tcPr>
          <w:p w14:paraId="438C4E24" w14:textId="1F8C6DA7" w:rsidR="00EA0CE4" w:rsidRPr="00EA0CE4" w:rsidRDefault="00EA0CE4" w:rsidP="00EA0CE4">
            <w:pPr>
              <w:rPr>
                <w:rFonts w:ascii="Verdana" w:hAnsi="Verdana" w:cs="Arial"/>
                <w:b/>
                <w:bCs/>
                <w:szCs w:val="20"/>
              </w:rPr>
            </w:pPr>
            <w:r w:rsidRPr="00EA0CE4">
              <w:rPr>
                <w:rFonts w:ascii="Verdana" w:hAnsi="Verdana"/>
                <w:b/>
                <w:bCs/>
                <w:szCs w:val="20"/>
              </w:rPr>
              <w:lastRenderedPageBreak/>
              <w:t>Lederens synlighed som rollemodel og inspirator for andre</w:t>
            </w:r>
            <w:r>
              <w:rPr>
                <w:rFonts w:ascii="Verdana" w:hAnsi="Verdana"/>
                <w:b/>
                <w:bCs/>
                <w:szCs w:val="20"/>
              </w:rPr>
              <w:t>:</w:t>
            </w:r>
          </w:p>
        </w:tc>
      </w:tr>
      <w:tr w:rsidR="00CA2FDF" w:rsidRPr="00C90798" w14:paraId="3C88428A" w14:textId="77777777" w:rsidTr="00C90798">
        <w:tc>
          <w:tcPr>
            <w:tcW w:w="10060" w:type="dxa"/>
          </w:tcPr>
          <w:p w14:paraId="36E71891" w14:textId="77777777" w:rsidR="00EB7733" w:rsidRDefault="00EA0CE4" w:rsidP="00EB7733">
            <w:pPr>
              <w:jc w:val="center"/>
              <w:rPr>
                <w:rFonts w:ascii="Verdana" w:hAnsi="Verdana"/>
                <w:b/>
                <w:bCs/>
                <w:szCs w:val="20"/>
              </w:rPr>
            </w:pPr>
            <w:r>
              <w:rPr>
                <w:rFonts w:ascii="Verdana" w:hAnsi="Verdana"/>
                <w:b/>
                <w:bCs/>
                <w:szCs w:val="20"/>
              </w:rPr>
              <w:t>Indstillingen</w:t>
            </w:r>
            <w:r w:rsidR="00CA2FDF" w:rsidRPr="00EA0CE4">
              <w:rPr>
                <w:rFonts w:ascii="Verdana" w:hAnsi="Verdana"/>
                <w:b/>
                <w:bCs/>
                <w:szCs w:val="20"/>
              </w:rPr>
              <w:t xml:space="preserve"> fremsend</w:t>
            </w:r>
            <w:r>
              <w:rPr>
                <w:rFonts w:ascii="Verdana" w:hAnsi="Verdana"/>
                <w:b/>
                <w:bCs/>
                <w:szCs w:val="20"/>
              </w:rPr>
              <w:t>es</w:t>
            </w:r>
            <w:r w:rsidR="00CA2FDF" w:rsidRPr="00EA0CE4">
              <w:rPr>
                <w:rFonts w:ascii="Verdana" w:hAnsi="Verdana"/>
                <w:b/>
                <w:bCs/>
                <w:szCs w:val="20"/>
              </w:rPr>
              <w:t xml:space="preserve"> til </w:t>
            </w:r>
            <w:r>
              <w:rPr>
                <w:rFonts w:ascii="Verdana" w:hAnsi="Verdana"/>
                <w:b/>
                <w:bCs/>
                <w:szCs w:val="20"/>
              </w:rPr>
              <w:t xml:space="preserve">souschef Merethe Wrang, </w:t>
            </w:r>
            <w:hyperlink r:id="rId9" w:history="1">
              <w:r w:rsidRPr="00B51EA2">
                <w:rPr>
                  <w:rStyle w:val="Hyperlink"/>
                  <w:rFonts w:ascii="Verdana" w:hAnsi="Verdana"/>
                  <w:b/>
                  <w:bCs/>
                  <w:szCs w:val="20"/>
                </w:rPr>
                <w:t>mewr@buvi.dk</w:t>
              </w:r>
            </w:hyperlink>
            <w:r>
              <w:rPr>
                <w:rFonts w:ascii="Verdana" w:hAnsi="Verdana"/>
                <w:b/>
                <w:bCs/>
                <w:szCs w:val="20"/>
              </w:rPr>
              <w:t xml:space="preserve">, </w:t>
            </w:r>
          </w:p>
          <w:p w14:paraId="3563FE66" w14:textId="63791352" w:rsidR="00CA2FDF" w:rsidRPr="00EA0CE4" w:rsidRDefault="00EB7733" w:rsidP="00EB7733">
            <w:pPr>
              <w:jc w:val="center"/>
              <w:rPr>
                <w:rFonts w:ascii="Verdana" w:hAnsi="Verdana"/>
                <w:b/>
                <w:bCs/>
                <w:szCs w:val="20"/>
              </w:rPr>
            </w:pPr>
            <w:r>
              <w:rPr>
                <w:rFonts w:ascii="Verdana" w:hAnsi="Verdana"/>
                <w:b/>
                <w:bCs/>
                <w:szCs w:val="20"/>
              </w:rPr>
              <w:t>senest</w:t>
            </w:r>
            <w:r w:rsidR="00CA2FDF" w:rsidRPr="00EA0CE4">
              <w:rPr>
                <w:rFonts w:ascii="Verdana" w:hAnsi="Verdana"/>
                <w:b/>
                <w:bCs/>
                <w:szCs w:val="20"/>
              </w:rPr>
              <w:t xml:space="preserve"> d</w:t>
            </w:r>
            <w:r>
              <w:rPr>
                <w:rFonts w:ascii="Verdana" w:hAnsi="Verdana"/>
                <w:b/>
                <w:bCs/>
                <w:szCs w:val="20"/>
              </w:rPr>
              <w:t>.</w:t>
            </w:r>
            <w:r w:rsidR="00CA2FDF" w:rsidRPr="00EA0CE4">
              <w:rPr>
                <w:rFonts w:ascii="Verdana" w:hAnsi="Verdana"/>
                <w:b/>
                <w:bCs/>
                <w:szCs w:val="20"/>
              </w:rPr>
              <w:t xml:space="preserve"> </w:t>
            </w:r>
            <w:r w:rsidR="00B61029" w:rsidRPr="00EA0CE4">
              <w:rPr>
                <w:rFonts w:ascii="Verdana" w:hAnsi="Verdana"/>
                <w:b/>
                <w:bCs/>
                <w:szCs w:val="20"/>
              </w:rPr>
              <w:t>30</w:t>
            </w:r>
            <w:r w:rsidR="00CA2FDF" w:rsidRPr="00EA0CE4">
              <w:rPr>
                <w:rFonts w:ascii="Verdana" w:hAnsi="Verdana"/>
                <w:b/>
                <w:bCs/>
                <w:szCs w:val="20"/>
              </w:rPr>
              <w:t>. september 20</w:t>
            </w:r>
            <w:r w:rsidR="00B61029" w:rsidRPr="00EA0CE4">
              <w:rPr>
                <w:rFonts w:ascii="Verdana" w:hAnsi="Verdana"/>
                <w:b/>
                <w:bCs/>
                <w:szCs w:val="20"/>
              </w:rPr>
              <w:t>21</w:t>
            </w:r>
            <w:r w:rsidR="00CA2FDF" w:rsidRPr="00EA0CE4">
              <w:rPr>
                <w:rFonts w:ascii="Verdana" w:hAnsi="Verdana"/>
                <w:b/>
                <w:bCs/>
                <w:szCs w:val="20"/>
              </w:rPr>
              <w:t>.</w:t>
            </w:r>
          </w:p>
          <w:p w14:paraId="7471604C" w14:textId="40165FBF" w:rsidR="00E13376" w:rsidRPr="00EA0CE4" w:rsidRDefault="00E13376" w:rsidP="00000F7F">
            <w:pPr>
              <w:rPr>
                <w:rFonts w:ascii="Verdana" w:hAnsi="Verdana"/>
                <w:b/>
                <w:bCs/>
                <w:szCs w:val="20"/>
              </w:rPr>
            </w:pPr>
          </w:p>
        </w:tc>
      </w:tr>
    </w:tbl>
    <w:p w14:paraId="526D7695" w14:textId="77777777" w:rsidR="00CA2FDF" w:rsidRPr="00C90798" w:rsidRDefault="00CA2FDF">
      <w:pPr>
        <w:rPr>
          <w:rFonts w:ascii="Verdana" w:hAnsi="Verdana"/>
          <w:szCs w:val="20"/>
        </w:rPr>
      </w:pPr>
    </w:p>
    <w:sectPr w:rsidR="00CA2FDF" w:rsidRPr="00C90798" w:rsidSect="00426DE6">
      <w:footerReference w:type="default" r:id="rId10"/>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5CEE7" w14:textId="77777777" w:rsidR="00EB7733" w:rsidRDefault="00EB7733" w:rsidP="00EB7733">
      <w:pPr>
        <w:spacing w:after="0" w:line="240" w:lineRule="auto"/>
      </w:pPr>
      <w:r>
        <w:separator/>
      </w:r>
    </w:p>
  </w:endnote>
  <w:endnote w:type="continuationSeparator" w:id="0">
    <w:p w14:paraId="3A610904" w14:textId="77777777" w:rsidR="00EB7733" w:rsidRDefault="00EB7733" w:rsidP="00EB7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066632"/>
      <w:docPartObj>
        <w:docPartGallery w:val="Page Numbers (Bottom of Page)"/>
        <w:docPartUnique/>
      </w:docPartObj>
    </w:sdtPr>
    <w:sdtContent>
      <w:sdt>
        <w:sdtPr>
          <w:id w:val="-1769616900"/>
          <w:docPartObj>
            <w:docPartGallery w:val="Page Numbers (Top of Page)"/>
            <w:docPartUnique/>
          </w:docPartObj>
        </w:sdtPr>
        <w:sdtContent>
          <w:p w14:paraId="598F4DDC" w14:textId="5881E8E4" w:rsidR="00EB7733" w:rsidRDefault="00EB7733">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30686C9" w14:textId="77777777" w:rsidR="00EB7733" w:rsidRDefault="00EB773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C8E77" w14:textId="77777777" w:rsidR="00EB7733" w:rsidRDefault="00EB7733" w:rsidP="00EB7733">
      <w:pPr>
        <w:spacing w:after="0" w:line="240" w:lineRule="auto"/>
      </w:pPr>
      <w:r>
        <w:separator/>
      </w:r>
    </w:p>
  </w:footnote>
  <w:footnote w:type="continuationSeparator" w:id="0">
    <w:p w14:paraId="3B7168F8" w14:textId="77777777" w:rsidR="00EB7733" w:rsidRDefault="00EB7733" w:rsidP="00EB77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5B14"/>
    <w:multiLevelType w:val="hybridMultilevel"/>
    <w:tmpl w:val="C9F200DA"/>
    <w:lvl w:ilvl="0" w:tplc="A45CF328">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C9D21F2"/>
    <w:multiLevelType w:val="hybridMultilevel"/>
    <w:tmpl w:val="D7EE6F16"/>
    <w:lvl w:ilvl="0" w:tplc="A45CF328">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7DD3689"/>
    <w:multiLevelType w:val="hybridMultilevel"/>
    <w:tmpl w:val="DC0EA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F582A33"/>
    <w:multiLevelType w:val="hybridMultilevel"/>
    <w:tmpl w:val="27649478"/>
    <w:lvl w:ilvl="0" w:tplc="A45CF328">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BC43913"/>
    <w:multiLevelType w:val="hybridMultilevel"/>
    <w:tmpl w:val="A38E15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FDF"/>
    <w:rsid w:val="00000F7F"/>
    <w:rsid w:val="00082B73"/>
    <w:rsid w:val="00084C96"/>
    <w:rsid w:val="000864DD"/>
    <w:rsid w:val="001016F2"/>
    <w:rsid w:val="00107E44"/>
    <w:rsid w:val="001A69F3"/>
    <w:rsid w:val="001F7E0C"/>
    <w:rsid w:val="00330009"/>
    <w:rsid w:val="003A22D6"/>
    <w:rsid w:val="00426DE6"/>
    <w:rsid w:val="00484014"/>
    <w:rsid w:val="004F7C48"/>
    <w:rsid w:val="00707942"/>
    <w:rsid w:val="00737861"/>
    <w:rsid w:val="007B7559"/>
    <w:rsid w:val="00A045E8"/>
    <w:rsid w:val="00A228D4"/>
    <w:rsid w:val="00B61029"/>
    <w:rsid w:val="00B6162F"/>
    <w:rsid w:val="00C90798"/>
    <w:rsid w:val="00CA2FDF"/>
    <w:rsid w:val="00D028FA"/>
    <w:rsid w:val="00E13376"/>
    <w:rsid w:val="00E82C3C"/>
    <w:rsid w:val="00EA0CE4"/>
    <w:rsid w:val="00EB7733"/>
    <w:rsid w:val="00EC2D08"/>
    <w:rsid w:val="00F7756A"/>
    <w:rsid w:val="00FB3FC8"/>
    <w:rsid w:val="00FD0F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C8EFF"/>
  <w15:docId w15:val="{4369489E-0AC9-4BF6-B88E-157ACF78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94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CA2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CA2FDF"/>
    <w:rPr>
      <w:color w:val="0000FF" w:themeColor="hyperlink"/>
      <w:u w:val="single"/>
    </w:rPr>
  </w:style>
  <w:style w:type="paragraph" w:styleId="Listeafsnit">
    <w:name w:val="List Paragraph"/>
    <w:basedOn w:val="Normal"/>
    <w:uiPriority w:val="34"/>
    <w:qFormat/>
    <w:rsid w:val="00082B73"/>
    <w:pPr>
      <w:spacing w:after="160" w:line="259" w:lineRule="auto"/>
      <w:ind w:left="720"/>
      <w:contextualSpacing/>
    </w:pPr>
    <w:rPr>
      <w:rFonts w:asciiTheme="minorHAnsi" w:hAnsiTheme="minorHAnsi"/>
      <w:sz w:val="22"/>
    </w:rPr>
  </w:style>
  <w:style w:type="paragraph" w:styleId="Markeringsbobletekst">
    <w:name w:val="Balloon Text"/>
    <w:basedOn w:val="Normal"/>
    <w:link w:val="MarkeringsbobletekstTegn"/>
    <w:uiPriority w:val="99"/>
    <w:semiHidden/>
    <w:unhideWhenUsed/>
    <w:rsid w:val="00A228D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228D4"/>
    <w:rPr>
      <w:rFonts w:ascii="Segoe UI" w:hAnsi="Segoe UI" w:cs="Segoe UI"/>
      <w:sz w:val="18"/>
      <w:szCs w:val="18"/>
    </w:rPr>
  </w:style>
  <w:style w:type="character" w:styleId="Ulstomtale">
    <w:name w:val="Unresolved Mention"/>
    <w:basedOn w:val="Standardskrifttypeiafsnit"/>
    <w:uiPriority w:val="99"/>
    <w:semiHidden/>
    <w:unhideWhenUsed/>
    <w:rsid w:val="00EA0CE4"/>
    <w:rPr>
      <w:color w:val="605E5C"/>
      <w:shd w:val="clear" w:color="auto" w:fill="E1DFDD"/>
    </w:rPr>
  </w:style>
  <w:style w:type="paragraph" w:styleId="Sidehoved">
    <w:name w:val="header"/>
    <w:basedOn w:val="Normal"/>
    <w:link w:val="SidehovedTegn"/>
    <w:uiPriority w:val="99"/>
    <w:unhideWhenUsed/>
    <w:rsid w:val="00EB773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B7733"/>
  </w:style>
  <w:style w:type="paragraph" w:styleId="Sidefod">
    <w:name w:val="footer"/>
    <w:basedOn w:val="Normal"/>
    <w:link w:val="SidefodTegn"/>
    <w:uiPriority w:val="99"/>
    <w:unhideWhenUsed/>
    <w:rsid w:val="00EB773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B7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wr@buvi.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80065-74C5-4A8B-8B56-386583C4F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179</Words>
  <Characters>1098</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Viborg Kommune</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Merethe Fonseca Wrang</dc:creator>
  <cp:lastModifiedBy>Merethe Fonseca Wrang</cp:lastModifiedBy>
  <cp:revision>2</cp:revision>
  <cp:lastPrinted>2021-08-19T09:46:00Z</cp:lastPrinted>
  <dcterms:created xsi:type="dcterms:W3CDTF">2021-08-19T12:12:00Z</dcterms:created>
  <dcterms:modified xsi:type="dcterms:W3CDTF">2021-08-19T12:12:00Z</dcterms:modified>
</cp:coreProperties>
</file>